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EEB" w:rsidRDefault="00CD3EEB" w:rsidP="00CD3EEB">
      <w:pPr>
        <w:pStyle w:val="ConsPlusNormal"/>
        <w:jc w:val="right"/>
        <w:outlineLvl w:val="1"/>
      </w:pPr>
      <w:r>
        <w:t xml:space="preserve">Приложение </w:t>
      </w:r>
      <w:r w:rsidR="00D67EFC">
        <w:t>1</w:t>
      </w:r>
    </w:p>
    <w:p w:rsidR="00CD3EEB" w:rsidRDefault="00CD3EEB" w:rsidP="00CD3EEB">
      <w:pPr>
        <w:pStyle w:val="ConsPlusNormal"/>
        <w:jc w:val="right"/>
      </w:pPr>
      <w:r>
        <w:t xml:space="preserve">к Порядку составления и ведения </w:t>
      </w:r>
      <w:proofErr w:type="gramStart"/>
      <w:r>
        <w:t>сводной</w:t>
      </w:r>
      <w:proofErr w:type="gramEnd"/>
    </w:p>
    <w:p w:rsidR="00CD3EEB" w:rsidRDefault="00CD3EEB" w:rsidP="00CD3EEB">
      <w:pPr>
        <w:pStyle w:val="ConsPlusNormal"/>
        <w:jc w:val="right"/>
      </w:pPr>
      <w:r>
        <w:t>бюджетной росписи бюджета округа</w:t>
      </w:r>
    </w:p>
    <w:p w:rsidR="00CD3EEB" w:rsidRDefault="00CD3EEB" w:rsidP="00CD3EEB">
      <w:pPr>
        <w:pStyle w:val="ConsPlusNormal"/>
      </w:pPr>
    </w:p>
    <w:p w:rsidR="00CD3EEB" w:rsidRDefault="00CD3EEB" w:rsidP="00CD3EEB">
      <w:pPr>
        <w:pStyle w:val="ConsPlusTitle"/>
        <w:jc w:val="center"/>
        <w:rPr>
          <w:rFonts w:ascii="Times New Roman" w:hAnsi="Times New Roman" w:cs="Times New Roman"/>
          <w:b w:val="0"/>
        </w:rPr>
      </w:pPr>
      <w:bookmarkStart w:id="0" w:name="P337"/>
      <w:bookmarkEnd w:id="0"/>
      <w:r>
        <w:rPr>
          <w:rFonts w:ascii="Times New Roman" w:hAnsi="Times New Roman" w:cs="Times New Roman"/>
          <w:b w:val="0"/>
        </w:rPr>
        <w:t xml:space="preserve">Перечень видов изменений, </w:t>
      </w:r>
    </w:p>
    <w:p w:rsidR="00CD3EEB" w:rsidRDefault="00CD3EEB" w:rsidP="00CD3EEB">
      <w:pPr>
        <w:pStyle w:val="ConsPlusTitle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вносимых в сводную бюджетную роспись бюджета округа</w:t>
      </w:r>
    </w:p>
    <w:p w:rsidR="00CD3EEB" w:rsidRPr="00CD3EEB" w:rsidRDefault="00CD3EEB" w:rsidP="00CD3EEB">
      <w:pPr>
        <w:pStyle w:val="ConsPlusTitle"/>
        <w:jc w:val="center"/>
        <w:rPr>
          <w:b w:val="0"/>
        </w:rPr>
      </w:pPr>
      <w:r>
        <w:rPr>
          <w:rFonts w:ascii="Times New Roman" w:hAnsi="Times New Roman" w:cs="Times New Roman"/>
          <w:b w:val="0"/>
        </w:rPr>
        <w:t>и лимиты бюджетных обязательств</w:t>
      </w:r>
    </w:p>
    <w:p w:rsidR="00CD3EEB" w:rsidRDefault="00CD3EEB" w:rsidP="00CD3EEB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8050"/>
      </w:tblGrid>
      <w:tr w:rsidR="00CD3EEB" w:rsidTr="00706A39">
        <w:tc>
          <w:tcPr>
            <w:tcW w:w="1020" w:type="dxa"/>
          </w:tcPr>
          <w:p w:rsidR="00CD3EEB" w:rsidRDefault="00CD3EEB" w:rsidP="00706A3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050" w:type="dxa"/>
          </w:tcPr>
          <w:p w:rsidR="00CD3EEB" w:rsidRDefault="00CD3EEB" w:rsidP="00706A39">
            <w:pPr>
              <w:pStyle w:val="ConsPlusNormal"/>
              <w:jc w:val="center"/>
            </w:pPr>
            <w:r>
              <w:t>Вид изменения</w:t>
            </w:r>
          </w:p>
        </w:tc>
      </w:tr>
      <w:tr w:rsidR="00CD3EEB" w:rsidTr="00706A39">
        <w:tc>
          <w:tcPr>
            <w:tcW w:w="1020" w:type="dxa"/>
          </w:tcPr>
          <w:p w:rsidR="00CD3EEB" w:rsidRDefault="00CD3EEB" w:rsidP="00706A39">
            <w:pPr>
              <w:pStyle w:val="ConsPlusNormal"/>
            </w:pPr>
            <w:r>
              <w:t>00.00.0</w:t>
            </w:r>
          </w:p>
        </w:tc>
        <w:tc>
          <w:tcPr>
            <w:tcW w:w="8050" w:type="dxa"/>
          </w:tcPr>
          <w:p w:rsidR="00CD3EEB" w:rsidRDefault="00CD3EEB" w:rsidP="00706A39">
            <w:pPr>
              <w:pStyle w:val="ConsPlusNormal"/>
            </w:pPr>
            <w:r>
              <w:t>Решение о бюджете</w:t>
            </w:r>
            <w:bookmarkStart w:id="1" w:name="_GoBack"/>
            <w:bookmarkEnd w:id="1"/>
          </w:p>
        </w:tc>
      </w:tr>
      <w:tr w:rsidR="00CD3EEB" w:rsidTr="00706A39">
        <w:tc>
          <w:tcPr>
            <w:tcW w:w="1020" w:type="dxa"/>
          </w:tcPr>
          <w:p w:rsidR="00CD3EEB" w:rsidRDefault="00CD3EEB" w:rsidP="00706A39">
            <w:pPr>
              <w:pStyle w:val="ConsPlusNormal"/>
            </w:pPr>
            <w:r>
              <w:t>01.00.0</w:t>
            </w:r>
          </w:p>
        </w:tc>
        <w:tc>
          <w:tcPr>
            <w:tcW w:w="8050" w:type="dxa"/>
          </w:tcPr>
          <w:p w:rsidR="00CD3EEB" w:rsidRDefault="00705B98" w:rsidP="00705B98">
            <w:pPr>
              <w:pStyle w:val="ConsPlusNormal"/>
            </w:pPr>
            <w:r>
              <w:t>В</w:t>
            </w:r>
            <w:r w:rsidR="00CD3EEB">
              <w:t xml:space="preserve"> случае принятия </w:t>
            </w:r>
            <w:r>
              <w:t>решения</w:t>
            </w:r>
            <w:r w:rsidR="00CD3EEB">
              <w:t xml:space="preserve"> о внесении изменений в </w:t>
            </w:r>
            <w:r>
              <w:t>решение</w:t>
            </w:r>
            <w:r w:rsidR="00CD3EEB">
              <w:t xml:space="preserve"> о бюджете</w:t>
            </w:r>
          </w:p>
        </w:tc>
      </w:tr>
      <w:tr w:rsidR="00CD3EEB" w:rsidTr="00706A39">
        <w:tc>
          <w:tcPr>
            <w:tcW w:w="1020" w:type="dxa"/>
          </w:tcPr>
          <w:p w:rsidR="00CD3EEB" w:rsidRDefault="00CD3EEB" w:rsidP="00706A39">
            <w:pPr>
              <w:pStyle w:val="ConsPlusNormal"/>
            </w:pPr>
            <w:r>
              <w:t>02.00.0</w:t>
            </w:r>
          </w:p>
        </w:tc>
        <w:tc>
          <w:tcPr>
            <w:tcW w:w="8050" w:type="dxa"/>
          </w:tcPr>
          <w:p w:rsidR="00CD3EEB" w:rsidRDefault="00705B98" w:rsidP="00705B98">
            <w:pPr>
              <w:pStyle w:val="ConsPlusNormal"/>
            </w:pPr>
            <w:r>
              <w:t>И</w:t>
            </w:r>
            <w:r w:rsidR="00CD3EEB">
              <w:t>зменени</w:t>
            </w:r>
            <w:r>
              <w:t>я</w:t>
            </w:r>
            <w:r w:rsidR="00CD3EEB">
              <w:t xml:space="preserve"> в сводную бюджетную роспись без поправок к решению о бюджете на основании </w:t>
            </w:r>
            <w:hyperlink r:id="rId5" w:tooltip="&quot;Бюджетный кодекс Российской Федерации&quot; от 31.07.1998 N 145-ФЗ (ред. от 25.05.2026) {КонсультантПлюс}">
              <w:r w:rsidR="00CD3EEB" w:rsidRPr="00CD3EEB">
                <w:rPr>
                  <w:color w:val="000000" w:themeColor="text1"/>
                </w:rPr>
                <w:t>части 3 статьи 217</w:t>
              </w:r>
            </w:hyperlink>
            <w:r w:rsidR="00CD3EEB">
              <w:t xml:space="preserve"> Бюджетного кодекса Российской Федерации</w:t>
            </w:r>
          </w:p>
        </w:tc>
      </w:tr>
    </w:tbl>
    <w:p w:rsidR="007B6500" w:rsidRDefault="007B6500"/>
    <w:p w:rsidR="00705B98" w:rsidRDefault="00705B98"/>
    <w:p w:rsidR="00705B98" w:rsidRDefault="00705B98"/>
    <w:p w:rsidR="00705B98" w:rsidRDefault="00705B98" w:rsidP="00705B98">
      <w:pPr>
        <w:pStyle w:val="ConsPlusNormal"/>
        <w:spacing w:before="240"/>
        <w:ind w:firstLine="540"/>
        <w:jc w:val="both"/>
      </w:pPr>
      <w:r>
        <w:t xml:space="preserve">Текст: При утверждении и ведении сводной росписи и лимитов бюджетных обязательств применяются коды в соответствии с </w:t>
      </w:r>
      <w:hyperlink w:anchor="P337" w:tooltip="ПЕРЕЧЕНЬ">
        <w:r w:rsidRPr="00705B98">
          <w:rPr>
            <w:color w:val="000000" w:themeColor="text1"/>
          </w:rPr>
          <w:t>Перечнем</w:t>
        </w:r>
      </w:hyperlink>
      <w:r w:rsidRPr="00705B98">
        <w:rPr>
          <w:color w:val="000000" w:themeColor="text1"/>
        </w:rPr>
        <w:t xml:space="preserve"> в</w:t>
      </w:r>
      <w:r>
        <w:t>идов изменений, вносимых в сводную бюджетную роспись бюджета округа и лимиты бюджетных обязательств, согласно приложению 2 к настоящему Порядку.</w:t>
      </w:r>
    </w:p>
    <w:p w:rsidR="00705B98" w:rsidRDefault="00705B98"/>
    <w:sectPr w:rsidR="00705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8B"/>
    <w:rsid w:val="00705B98"/>
    <w:rsid w:val="00791C8B"/>
    <w:rsid w:val="007B6500"/>
    <w:rsid w:val="00CD3EEB"/>
    <w:rsid w:val="00D6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E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CD3E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E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CD3E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35012&amp;date=18.06.2026&amp;dst=4294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ДФ-11-002</dc:creator>
  <cp:keywords/>
  <dc:description/>
  <cp:lastModifiedBy>Fino5_2</cp:lastModifiedBy>
  <cp:revision>3</cp:revision>
  <dcterms:created xsi:type="dcterms:W3CDTF">2026-06-22T13:33:00Z</dcterms:created>
  <dcterms:modified xsi:type="dcterms:W3CDTF">2026-06-25T11:47:00Z</dcterms:modified>
</cp:coreProperties>
</file>